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377A0" w:rsidRPr="001377A0" w:rsidRDefault="001377A0" w:rsidP="00C76E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77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СПРАВКА-ОБОСНОВАНИЕ</w:t>
      </w:r>
    </w:p>
    <w:p w:rsidR="001377A0" w:rsidRPr="001377A0" w:rsidRDefault="001377A0" w:rsidP="00C76EF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377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проекту постановления </w:t>
      </w:r>
      <w:r w:rsidR="008570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Кабинета Министров</w:t>
      </w:r>
      <w:r w:rsidRPr="001377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Кыргызской Республики </w:t>
      </w:r>
      <w:bookmarkStart w:id="0" w:name="_Hlk87968912"/>
      <w:r w:rsidRPr="001377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1377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введении количественных ограничений на вывоз с территории Кыргызской Республики драгоценных металлов и сырьевых товаров, содержащих драгоценные металлы</w:t>
      </w:r>
      <w:r w:rsidRPr="001377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bookmarkEnd w:id="0"/>
    <w:p w:rsidR="001377A0" w:rsidRPr="001377A0" w:rsidRDefault="001377A0" w:rsidP="00C76E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77A0" w:rsidRPr="001377A0" w:rsidRDefault="001377A0" w:rsidP="00C76E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77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Цель</w:t>
      </w:r>
    </w:p>
    <w:p w:rsidR="001377A0" w:rsidRDefault="001377A0" w:rsidP="00C76E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целью данного проекта постановления является защита отечественной ювелирной отрасли </w:t>
      </w:r>
      <w:r w:rsidR="007E38FB">
        <w:rPr>
          <w:rFonts w:ascii="Times New Roman" w:hAnsi="Times New Roman"/>
          <w:sz w:val="28"/>
          <w:szCs w:val="28"/>
        </w:rPr>
        <w:t>и оказание содействия в развитии отечественного производства ювелирных изделий при переработке</w:t>
      </w:r>
      <w:r w:rsidR="007E38FB"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377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драгоценных металлов и сырьевых товаров, содержащих драгоценные металлы</w:t>
      </w:r>
      <w:r w:rsidR="007E38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 таможенной территории. </w:t>
      </w:r>
    </w:p>
    <w:p w:rsidR="001377A0" w:rsidRPr="001377A0" w:rsidRDefault="001377A0" w:rsidP="00C76E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77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Описательная часть</w:t>
      </w:r>
    </w:p>
    <w:p w:rsidR="001377A0" w:rsidRPr="001377A0" w:rsidRDefault="001377A0" w:rsidP="00C76E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87968798"/>
      <w:r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пункту 10 Положения о ввозе на таможенную территорию Евразийского экономического союза и вывозе с таможенной территории Евразийского экономического союза драгоценных металлов и сырьевых товаров, содержащих драгоценные металлы, приложения №14 к решению Коллегии Евразийской экономической комиссии от 21 апреля 2015 г. № 30</w:t>
      </w:r>
      <w:bookmarkEnd w:id="1"/>
      <w:r w:rsidR="00EC7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Положение)</w:t>
      </w:r>
      <w:r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помещение драгоценных металлов или металлов, имеющих покрытие из драгоценных металлов (коды из 7106, 7107 00 000 0,  из 7108, 7109 00 000 0, 7110 и 7111 00 000 0 ТН ВЭД ЕАЭС), под таможенную процедуру переработки вне таможенной территории, если продуктами переработки являются ювелирные изделия, изделия золотых и серебряных дел мастеров, другие изделия и их части  из драгоценных металлов или металлов, имеющих покрытие из драгоценных металлов не допускается, за исключением случаев, когда государством-членом принято решение о введении количественных ограничений на вывоз таких товаров для переработки вне таможенной территории в одностороннем порядке  в соответствии с разделом Х Протокола о мерах нетарифного регулирования в отношении третьих стран (приложение № 7 к Договору о Евразийском экономическом союзе от 29 мая 2014 года). В этом случае помещение таких товаров под таможенную процедуру переработки вне таможенной территории осуществляется при представлении таможенному органу государства-члена акта государственного контроля. </w:t>
      </w:r>
    </w:p>
    <w:p w:rsidR="001377A0" w:rsidRPr="00EC336F" w:rsidRDefault="007E38FB" w:rsidP="00C76E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377A0"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целях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содействия</w:t>
      </w:r>
      <w:r w:rsidR="001377A0"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отечественной ювелирной отрасли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переработке драгоценных металлов</w:t>
      </w:r>
      <w:r w:rsidR="00A73FED" w:rsidRPr="00A73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1BB6"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сырьевых товаров,</w:t>
      </w:r>
      <w:r w:rsidR="00C61BB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61BB6"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содержащих драгоценные металлы </w:t>
      </w:r>
      <w:r w:rsidR="002D2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Кабинета Министров Кыргызской Республики от 24 декабря 2021 года № 335 </w:t>
      </w:r>
      <w:r w:rsidR="00C76EF4"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введены количественные ограничения на вывоз драгоценных металлов и сырьевых товаров, содержащих драгоценные металлы для переработки вне таможенной территории Евразийского экономического союза</w:t>
      </w:r>
      <w:r w:rsidR="00C76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сроком на 6 месяцев (</w:t>
      </w:r>
      <w:r w:rsidR="002D2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A73F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</w:t>
      </w:r>
      <w:r w:rsidR="001377A0"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января 20</w:t>
      </w:r>
      <w:r w:rsidR="00A73F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22</w:t>
      </w:r>
      <w:r w:rsidR="001377A0"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3</w:t>
      </w:r>
      <w:r w:rsidR="00A73F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0</w:t>
      </w:r>
      <w:r w:rsidR="001377A0"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F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июня </w:t>
      </w:r>
      <w:r w:rsidR="001377A0"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A73F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="001377A0"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C76EF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C3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377A0" w:rsidRPr="00862924" w:rsidRDefault="00012CCF" w:rsidP="00C76EF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связи </w:t>
      </w:r>
      <w:r w:rsidR="002D2E99">
        <w:rPr>
          <w:rFonts w:ascii="Times New Roman" w:eastAsia="Calibri" w:hAnsi="Times New Roman" w:cs="Times New Roman"/>
          <w:sz w:val="28"/>
          <w:szCs w:val="28"/>
        </w:rPr>
        <w:t xml:space="preserve">с истечением срока действия вышеуказанного постановления </w:t>
      </w:r>
      <w:r>
        <w:rPr>
          <w:rFonts w:ascii="Times New Roman" w:eastAsia="Calibri" w:hAnsi="Times New Roman" w:cs="Times New Roman"/>
          <w:sz w:val="28"/>
          <w:szCs w:val="28"/>
        </w:rPr>
        <w:t>в соответствии с</w:t>
      </w:r>
      <w:r w:rsidRPr="007E38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пунктом 54 </w:t>
      </w:r>
      <w:r w:rsidR="00E671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раздела </w:t>
      </w:r>
      <w:r w:rsidR="00E671DA"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="00E671DA" w:rsidRPr="00E671D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Протокола о мерах нетарифного регулирования П</w:t>
      </w:r>
      <w:r w:rsidRPr="007E38FB">
        <w:rPr>
          <w:rFonts w:ascii="Times New Roman" w:eastAsia="Calibri" w:hAnsi="Times New Roman" w:cs="Times New Roman"/>
          <w:sz w:val="28"/>
          <w:szCs w:val="28"/>
        </w:rPr>
        <w:t>риложени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7E38FB">
        <w:rPr>
          <w:rFonts w:ascii="Times New Roman" w:eastAsia="Calibri" w:hAnsi="Times New Roman" w:cs="Times New Roman"/>
          <w:sz w:val="28"/>
          <w:szCs w:val="28"/>
        </w:rPr>
        <w:t xml:space="preserve"> № 7 к Договору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ЕАЭС</w:t>
      </w:r>
      <w:r w:rsidR="002D2E99">
        <w:rPr>
          <w:rFonts w:ascii="Times New Roman" w:eastAsia="Calibri" w:hAnsi="Times New Roman" w:cs="Times New Roman"/>
          <w:sz w:val="28"/>
          <w:szCs w:val="28"/>
        </w:rPr>
        <w:t xml:space="preserve"> представленным</w:t>
      </w:r>
      <w:r w:rsidR="001377A0" w:rsidRPr="001377A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D2E99" w:rsidRPr="001377A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проектом постановления предлагается </w:t>
      </w:r>
      <w:r w:rsidR="001377A0" w:rsidRPr="001377A0">
        <w:rPr>
          <w:rFonts w:ascii="Times New Roman" w:eastAsia="Calibri" w:hAnsi="Times New Roman" w:cs="Times New Roman"/>
          <w:sz w:val="28"/>
          <w:szCs w:val="28"/>
        </w:rPr>
        <w:t xml:space="preserve">ввести количественные ограничения на вывоз с территории Кыргызской Республики драгоценных металлов и сырьевых товаров, содержащих драгоценные металлы, в соответствии с таможенной процедурой переработки вне таможенной территории в одностороннем порядке на товарные позиции 7106, 7107 00 000 0, 7108, 7109 00 000 0, 7111 00 000 0 ТН ВЭД ЕАЭС на общий объем не превышающий </w:t>
      </w:r>
      <w:r w:rsidR="00124005">
        <w:rPr>
          <w:rFonts w:ascii="Times New Roman" w:eastAsia="Calibri" w:hAnsi="Times New Roman" w:cs="Times New Roman"/>
          <w:sz w:val="28"/>
          <w:szCs w:val="28"/>
          <w:lang w:val="ky-KG"/>
        </w:rPr>
        <w:t>500</w:t>
      </w:r>
      <w:r w:rsidR="001377A0" w:rsidRPr="001377A0">
        <w:rPr>
          <w:rFonts w:ascii="Times New Roman" w:eastAsia="Calibri" w:hAnsi="Times New Roman" w:cs="Times New Roman"/>
          <w:sz w:val="28"/>
          <w:szCs w:val="28"/>
        </w:rPr>
        <w:t xml:space="preserve"> кг</w:t>
      </w:r>
      <w:r w:rsidR="00C76EF4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63A1B" w:rsidRDefault="00F63A1B" w:rsidP="00C76E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  <w:r w:rsidRPr="00CE2511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Описание возникшей проблемы, на решение которой направлен проект нормативного правового акта, и обоснование, почему государственный орган (орган местного самоуправления) не может самостоятельно решить данную проблему.</w:t>
      </w:r>
    </w:p>
    <w:p w:rsidR="00735366" w:rsidRPr="00596D5B" w:rsidRDefault="00982960" w:rsidP="00C76EF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В связи с окончанием действия </w:t>
      </w:r>
      <w:r w:rsidR="00C76EF4">
        <w:rPr>
          <w:rFonts w:ascii="Times New Roman" w:eastAsiaTheme="minorEastAsia" w:hAnsi="Times New Roman"/>
          <w:sz w:val="28"/>
          <w:szCs w:val="28"/>
        </w:rPr>
        <w:t>30 июня 2022 года</w:t>
      </w:r>
      <w:r>
        <w:rPr>
          <w:rFonts w:ascii="Times New Roman" w:eastAsiaTheme="minorEastAsia" w:hAnsi="Times New Roman"/>
          <w:sz w:val="28"/>
          <w:szCs w:val="28"/>
        </w:rPr>
        <w:t xml:space="preserve">  постановления </w:t>
      </w:r>
      <w:r w:rsidR="00C0468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Кабинета Министров</w:t>
      </w:r>
      <w:r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Pr="001377A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76EF4">
        <w:rPr>
          <w:rFonts w:ascii="Times New Roman" w:eastAsia="Times New Roman" w:hAnsi="Times New Roman" w:cs="Times New Roman"/>
          <w:sz w:val="28"/>
          <w:szCs w:val="28"/>
          <w:lang w:eastAsia="ru-RU"/>
        </w:rPr>
        <w:t>24 декабря</w:t>
      </w:r>
      <w:r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C76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 </w:t>
      </w:r>
      <w:r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№</w:t>
      </w:r>
      <w:r w:rsidR="00C76EF4">
        <w:rPr>
          <w:rFonts w:ascii="Times New Roman" w:eastAsia="Times New Roman" w:hAnsi="Times New Roman" w:cs="Times New Roman"/>
          <w:sz w:val="28"/>
          <w:szCs w:val="28"/>
          <w:lang w:eastAsia="ru-RU"/>
        </w:rPr>
        <w:t>335</w:t>
      </w:r>
      <w:r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введении количественных ограничений на вывоз с территории Кыргызской Республики драгоценных металлов и сырьевых товаров, содержащих драгоценные металлы» </w:t>
      </w:r>
      <w:r w:rsidR="00735366" w:rsidRPr="00596D5B">
        <w:rPr>
          <w:rFonts w:ascii="Times New Roman" w:eastAsia="Calibri" w:hAnsi="Times New Roman" w:cs="Times New Roman"/>
          <w:sz w:val="28"/>
          <w:szCs w:val="28"/>
        </w:rPr>
        <w:t xml:space="preserve">предприниматели ювелирной отрасли </w:t>
      </w:r>
      <w:r w:rsidR="008C12BD">
        <w:rPr>
          <w:rFonts w:ascii="Times New Roman" w:eastAsia="Calibri" w:hAnsi="Times New Roman" w:cs="Times New Roman"/>
          <w:sz w:val="28"/>
          <w:szCs w:val="28"/>
        </w:rPr>
        <w:t xml:space="preserve">не </w:t>
      </w:r>
      <w:r w:rsidR="00735366" w:rsidRPr="00596D5B">
        <w:rPr>
          <w:rFonts w:ascii="Times New Roman" w:eastAsia="Calibri" w:hAnsi="Times New Roman" w:cs="Times New Roman"/>
          <w:sz w:val="28"/>
          <w:szCs w:val="28"/>
        </w:rPr>
        <w:t xml:space="preserve">могут осуществлять вывоз </w:t>
      </w:r>
      <w:r w:rsidR="00735366" w:rsidRPr="00596D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драгоценных металлов и сырьевых товаров, содержащих драгоценные металлы</w:t>
      </w:r>
      <w:r w:rsidR="00735366" w:rsidRPr="00596D5B">
        <w:rPr>
          <w:rFonts w:ascii="Times New Roman" w:eastAsia="Calibri" w:hAnsi="Times New Roman" w:cs="Times New Roman"/>
          <w:sz w:val="28"/>
          <w:szCs w:val="28"/>
        </w:rPr>
        <w:t xml:space="preserve"> с территории КР для переработки вне таможенной территории.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5366" w:rsidRPr="00596D5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63A1B" w:rsidRDefault="00F63A1B" w:rsidP="00C76E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  <w:r w:rsidRPr="00CE2511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Описание групп интересов, которых затрагивает данная проблема</w:t>
      </w:r>
      <w:r w:rsidR="00B12673">
        <w:rPr>
          <w:rFonts w:ascii="Times New Roman" w:hAnsi="Times New Roman" w:cs="Times New Roman"/>
          <w:b/>
          <w:color w:val="000000"/>
          <w:sz w:val="28"/>
          <w:szCs w:val="28"/>
          <w:lang w:val="ky-KG" w:bidi="ru-RU"/>
        </w:rPr>
        <w:t>,</w:t>
      </w:r>
      <w:r w:rsidRPr="00CE2511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 xml:space="preserve"> информация о том, были ли проведены государственным органом (органом местного самоуправления) консультации с представителями этих групп интересов и какие мнения сторон существуют по решаемой проблеме.</w:t>
      </w:r>
    </w:p>
    <w:p w:rsidR="00735366" w:rsidRDefault="00B12673" w:rsidP="00C76EF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>Предлагаемая</w:t>
      </w:r>
      <w:r w:rsidR="00735366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 xml:space="preserve"> мера затрагивает интересы отечественных производителей ювелирных изделий.</w:t>
      </w:r>
    </w:p>
    <w:p w:rsidR="00735366" w:rsidRDefault="00C61BB6" w:rsidP="00C76EF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>А</w:t>
      </w:r>
      <w:r w:rsidR="00735366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>ссоциаци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>я</w:t>
      </w:r>
      <w:r w:rsidR="00735366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 xml:space="preserve"> ювелиров Евразийского экономического союза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 xml:space="preserve">обратилась с просьбой </w:t>
      </w:r>
      <w:r w:rsidR="00735366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>ввести количественные ограничения на вывоз с территории Кыргызской Республики драгоценных металлов и сырьевых товаров, содержащих драгоценные металлы в соответствии с таможенной процедурой переработки</w:t>
      </w:r>
      <w:r w:rsidR="006231FF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 xml:space="preserve"> товаров</w:t>
      </w:r>
      <w:r w:rsidR="00735366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 xml:space="preserve"> вне таможенной территории в одностороннем порядке согласно приложению 14 к Решению Коллегии ЕЭК от 21 апреля 2015 года №3</w:t>
      </w:r>
      <w:r w:rsidR="00C76EF4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 xml:space="preserve">0. </w:t>
      </w:r>
    </w:p>
    <w:p w:rsidR="00422BB2" w:rsidRDefault="00422BB2" w:rsidP="00C76EF4">
      <w:pPr>
        <w:tabs>
          <w:tab w:val="left" w:pos="1134"/>
        </w:tabs>
        <w:spacing w:after="0" w:line="240" w:lineRule="auto"/>
        <w:ind w:right="284" w:firstLine="709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17009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Варианты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решения проблемы</w:t>
      </w:r>
      <w:r w:rsidRPr="0017009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:</w:t>
      </w:r>
    </w:p>
    <w:p w:rsidR="00422BB2" w:rsidRDefault="00422BB2" w:rsidP="00C76EF4">
      <w:pPr>
        <w:tabs>
          <w:tab w:val="left" w:pos="1134"/>
        </w:tabs>
        <w:spacing w:after="0" w:line="240" w:lineRule="auto"/>
        <w:ind w:right="-1"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26B4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Сравнительный анализ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предложенного варианта с альтернативными вариантами:</w:t>
      </w:r>
    </w:p>
    <w:p w:rsidR="008E6F5B" w:rsidRDefault="008E6F5B" w:rsidP="00C76EF4">
      <w:pPr>
        <w:tabs>
          <w:tab w:val="left" w:pos="1134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ab/>
      </w:r>
      <w:r w:rsidRPr="008E6F5B">
        <w:rPr>
          <w:rFonts w:ascii="Times New Roman" w:eastAsiaTheme="minorEastAsia" w:hAnsi="Times New Roman"/>
          <w:b/>
          <w:bCs/>
          <w:sz w:val="28"/>
          <w:szCs w:val="28"/>
        </w:rPr>
        <w:t>Вариант 1.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sz w:val="28"/>
          <w:szCs w:val="28"/>
        </w:rPr>
        <w:t>На</w:t>
      </w:r>
      <w:r>
        <w:rPr>
          <w:rFonts w:ascii="Times New Roman" w:eastAsia="Times New Roman" w:hAnsi="Times New Roman"/>
          <w:bCs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сегодняшний день </w:t>
      </w:r>
      <w:r w:rsidR="0094254B">
        <w:rPr>
          <w:rFonts w:ascii="Times New Roman" w:eastAsia="Times New Roman" w:hAnsi="Times New Roman"/>
          <w:bCs/>
          <w:sz w:val="28"/>
          <w:szCs w:val="28"/>
        </w:rPr>
        <w:t>в Кыргызской Республике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действует постановление</w:t>
      </w:r>
      <w:r w:rsidRPr="00170090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1377A0">
        <w:rPr>
          <w:rFonts w:ascii="Times New Roman" w:eastAsia="Times New Roman" w:hAnsi="Times New Roman"/>
          <w:sz w:val="28"/>
          <w:szCs w:val="28"/>
        </w:rPr>
        <w:t>Правительства Кыргызской Республики</w:t>
      </w:r>
      <w:r w:rsidRPr="001377A0">
        <w:rPr>
          <w:rFonts w:ascii="Times New Roman" w:hAnsi="Times New Roman"/>
          <w:sz w:val="28"/>
          <w:szCs w:val="28"/>
        </w:rPr>
        <w:t xml:space="preserve"> </w:t>
      </w:r>
      <w:r w:rsidRPr="001377A0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C76EF4">
        <w:rPr>
          <w:rFonts w:ascii="Times New Roman" w:eastAsia="Times New Roman" w:hAnsi="Times New Roman"/>
          <w:sz w:val="28"/>
          <w:szCs w:val="28"/>
        </w:rPr>
        <w:t>24 декабря</w:t>
      </w:r>
      <w:r w:rsidRPr="001377A0">
        <w:rPr>
          <w:rFonts w:ascii="Times New Roman" w:eastAsia="Times New Roman" w:hAnsi="Times New Roman"/>
          <w:sz w:val="28"/>
          <w:szCs w:val="28"/>
        </w:rPr>
        <w:t xml:space="preserve"> 20</w:t>
      </w:r>
      <w:r w:rsidR="00C76EF4">
        <w:rPr>
          <w:rFonts w:ascii="Times New Roman" w:eastAsia="Times New Roman" w:hAnsi="Times New Roman"/>
          <w:sz w:val="28"/>
          <w:szCs w:val="28"/>
        </w:rPr>
        <w:t>21</w:t>
      </w:r>
      <w:r w:rsidRPr="001377A0">
        <w:rPr>
          <w:rFonts w:ascii="Times New Roman" w:eastAsia="Times New Roman" w:hAnsi="Times New Roman"/>
          <w:sz w:val="28"/>
          <w:szCs w:val="28"/>
        </w:rPr>
        <w:t xml:space="preserve"> года №</w:t>
      </w:r>
      <w:r w:rsidR="00C76EF4">
        <w:rPr>
          <w:rFonts w:ascii="Times New Roman" w:eastAsia="Times New Roman" w:hAnsi="Times New Roman"/>
          <w:sz w:val="28"/>
          <w:szCs w:val="28"/>
        </w:rPr>
        <w:t>335</w:t>
      </w:r>
      <w:r w:rsidRPr="001377A0">
        <w:rPr>
          <w:rFonts w:ascii="Times New Roman" w:eastAsia="Times New Roman" w:hAnsi="Times New Roman"/>
          <w:sz w:val="28"/>
          <w:szCs w:val="28"/>
        </w:rPr>
        <w:t xml:space="preserve"> «О введении количественных ограничений на вывоз с территории Кыргызской Республики драгоценных металлов и сырьевых товаров, содержащих драгоценные металлы»</w:t>
      </w:r>
      <w:r w:rsidR="00D72EDF">
        <w:rPr>
          <w:rFonts w:ascii="Times New Roman" w:eastAsia="Times New Roman" w:hAnsi="Times New Roman"/>
          <w:sz w:val="28"/>
          <w:szCs w:val="28"/>
          <w:lang w:val="ky-KG"/>
        </w:rPr>
        <w:t xml:space="preserve">. </w:t>
      </w:r>
    </w:p>
    <w:p w:rsidR="008E6F5B" w:rsidRDefault="008E6F5B" w:rsidP="00C76EF4">
      <w:pPr>
        <w:tabs>
          <w:tab w:val="left" w:pos="1134"/>
        </w:tabs>
        <w:spacing w:after="0" w:line="240" w:lineRule="auto"/>
        <w:ind w:right="-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ab/>
      </w:r>
      <w:r w:rsidRPr="008E6F5B">
        <w:rPr>
          <w:rFonts w:ascii="Times New Roman" w:eastAsiaTheme="minorEastAsia" w:hAnsi="Times New Roman"/>
          <w:i/>
          <w:iCs/>
          <w:sz w:val="28"/>
          <w:szCs w:val="28"/>
        </w:rPr>
        <w:t>Преимущества</w:t>
      </w:r>
      <w:r w:rsidR="00335236" w:rsidRPr="008E6F5B">
        <w:rPr>
          <w:rFonts w:ascii="Times New Roman" w:eastAsiaTheme="minorEastAsia" w:hAnsi="Times New Roman"/>
          <w:i/>
          <w:iCs/>
          <w:sz w:val="28"/>
          <w:szCs w:val="28"/>
        </w:rPr>
        <w:t>:</w:t>
      </w:r>
      <w:r w:rsidR="00335236">
        <w:rPr>
          <w:rFonts w:ascii="Times New Roman" w:eastAsiaTheme="minorEastAsia" w:hAnsi="Times New Roman"/>
          <w:sz w:val="28"/>
          <w:szCs w:val="28"/>
        </w:rPr>
        <w:t xml:space="preserve"> </w:t>
      </w:r>
      <w:r w:rsidR="00335236">
        <w:rPr>
          <w:rFonts w:ascii="Times New Roman" w:hAnsi="Times New Roman"/>
          <w:sz w:val="28"/>
          <w:szCs w:val="28"/>
        </w:rPr>
        <w:t>в соответствии с</w:t>
      </w:r>
      <w:r w:rsidRPr="00596D5B">
        <w:rPr>
          <w:rFonts w:ascii="Times New Roman" w:hAnsi="Times New Roman"/>
          <w:sz w:val="28"/>
          <w:szCs w:val="28"/>
        </w:rPr>
        <w:t xml:space="preserve"> таможенной процедурой переработки вне таможенной территории согласно </w:t>
      </w:r>
      <w:r w:rsidR="00A85327">
        <w:rPr>
          <w:rFonts w:ascii="Times New Roman" w:hAnsi="Times New Roman"/>
          <w:sz w:val="28"/>
          <w:szCs w:val="28"/>
        </w:rPr>
        <w:t>выше</w:t>
      </w:r>
      <w:r w:rsidR="00335236">
        <w:rPr>
          <w:rFonts w:ascii="Times New Roman" w:hAnsi="Times New Roman"/>
          <w:sz w:val="28"/>
          <w:szCs w:val="28"/>
        </w:rPr>
        <w:t xml:space="preserve">указанному </w:t>
      </w:r>
      <w:r w:rsidRPr="00596D5B">
        <w:rPr>
          <w:rFonts w:ascii="Times New Roman" w:hAnsi="Times New Roman"/>
          <w:sz w:val="28"/>
          <w:szCs w:val="28"/>
        </w:rPr>
        <w:t xml:space="preserve">Положению предприниматели ювелирной отрасли </w:t>
      </w:r>
      <w:r w:rsidR="008C12BD" w:rsidRPr="00596D5B">
        <w:rPr>
          <w:rFonts w:ascii="Times New Roman" w:hAnsi="Times New Roman"/>
          <w:sz w:val="28"/>
          <w:szCs w:val="28"/>
        </w:rPr>
        <w:t>осуществ</w:t>
      </w:r>
      <w:r w:rsidR="008C12BD">
        <w:rPr>
          <w:rFonts w:ascii="Times New Roman" w:hAnsi="Times New Roman"/>
          <w:sz w:val="28"/>
          <w:szCs w:val="28"/>
        </w:rPr>
        <w:t>ляют</w:t>
      </w:r>
      <w:r w:rsidRPr="00596D5B">
        <w:rPr>
          <w:rFonts w:ascii="Times New Roman" w:hAnsi="Times New Roman"/>
          <w:sz w:val="28"/>
          <w:szCs w:val="28"/>
        </w:rPr>
        <w:t xml:space="preserve"> вывоз </w:t>
      </w:r>
      <w:r w:rsidRPr="00596D5B">
        <w:rPr>
          <w:rFonts w:ascii="Times New Roman" w:eastAsia="Times New Roman" w:hAnsi="Times New Roman"/>
          <w:bCs/>
          <w:sz w:val="28"/>
          <w:szCs w:val="28"/>
        </w:rPr>
        <w:lastRenderedPageBreak/>
        <w:t>драгоценных металлов и сырьевых товаров, содержащих драгоценные металлы</w:t>
      </w:r>
      <w:r w:rsidRPr="00596D5B">
        <w:rPr>
          <w:rFonts w:ascii="Times New Roman" w:hAnsi="Times New Roman"/>
          <w:sz w:val="28"/>
          <w:szCs w:val="28"/>
        </w:rPr>
        <w:t xml:space="preserve"> с территории КР для переработки вне таможенной территории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8E6F5B" w:rsidRPr="00335236" w:rsidRDefault="008E6F5B" w:rsidP="00C76EF4">
      <w:pPr>
        <w:tabs>
          <w:tab w:val="left" w:pos="1134"/>
        </w:tabs>
        <w:spacing w:after="0" w:line="240" w:lineRule="auto"/>
        <w:ind w:right="-1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8E6F5B">
        <w:rPr>
          <w:rFonts w:ascii="Times New Roman" w:eastAsiaTheme="minorEastAsia" w:hAnsi="Times New Roman"/>
          <w:i/>
          <w:iCs/>
          <w:sz w:val="28"/>
          <w:szCs w:val="28"/>
        </w:rPr>
        <w:t xml:space="preserve">Недостатки: </w:t>
      </w:r>
      <w:r w:rsidR="00184C22" w:rsidRPr="00184C22">
        <w:rPr>
          <w:rFonts w:ascii="Times New Roman" w:eastAsiaTheme="minorEastAsia" w:hAnsi="Times New Roman"/>
          <w:sz w:val="28"/>
          <w:szCs w:val="28"/>
        </w:rPr>
        <w:t>Д</w:t>
      </w:r>
      <w:r w:rsidR="00335236">
        <w:rPr>
          <w:rFonts w:ascii="Times New Roman" w:eastAsiaTheme="minorEastAsia" w:hAnsi="Times New Roman"/>
          <w:sz w:val="28"/>
          <w:szCs w:val="28"/>
        </w:rPr>
        <w:t>ействие вышеуказанного постановления завершается 3</w:t>
      </w:r>
      <w:r w:rsidR="00C76EF4">
        <w:rPr>
          <w:rFonts w:ascii="Times New Roman" w:eastAsiaTheme="minorEastAsia" w:hAnsi="Times New Roman"/>
          <w:sz w:val="28"/>
          <w:szCs w:val="28"/>
        </w:rPr>
        <w:t>0</w:t>
      </w:r>
      <w:r w:rsidR="00335236">
        <w:rPr>
          <w:rFonts w:ascii="Times New Roman" w:eastAsiaTheme="minorEastAsia" w:hAnsi="Times New Roman"/>
          <w:sz w:val="28"/>
          <w:szCs w:val="28"/>
        </w:rPr>
        <w:t xml:space="preserve"> </w:t>
      </w:r>
      <w:r w:rsidR="00C76EF4">
        <w:rPr>
          <w:rFonts w:ascii="Times New Roman" w:eastAsiaTheme="minorEastAsia" w:hAnsi="Times New Roman"/>
          <w:sz w:val="28"/>
          <w:szCs w:val="28"/>
        </w:rPr>
        <w:t>июня</w:t>
      </w:r>
      <w:r w:rsidR="00335236">
        <w:rPr>
          <w:rFonts w:ascii="Times New Roman" w:eastAsiaTheme="minorEastAsia" w:hAnsi="Times New Roman"/>
          <w:sz w:val="28"/>
          <w:szCs w:val="28"/>
        </w:rPr>
        <w:t xml:space="preserve"> 202</w:t>
      </w:r>
      <w:r w:rsidR="00C76EF4">
        <w:rPr>
          <w:rFonts w:ascii="Times New Roman" w:eastAsiaTheme="minorEastAsia" w:hAnsi="Times New Roman"/>
          <w:sz w:val="28"/>
          <w:szCs w:val="28"/>
        </w:rPr>
        <w:t>2</w:t>
      </w:r>
      <w:r w:rsidR="00335236">
        <w:rPr>
          <w:rFonts w:ascii="Times New Roman" w:eastAsiaTheme="minorEastAsia" w:hAnsi="Times New Roman"/>
          <w:sz w:val="28"/>
          <w:szCs w:val="28"/>
        </w:rPr>
        <w:t xml:space="preserve"> года.    </w:t>
      </w:r>
    </w:p>
    <w:p w:rsidR="008E6F5B" w:rsidRDefault="008E6F5B" w:rsidP="00C76EF4">
      <w:pPr>
        <w:tabs>
          <w:tab w:val="left" w:pos="1134"/>
          <w:tab w:val="left" w:pos="8647"/>
        </w:tabs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ab/>
      </w:r>
      <w:r w:rsidRPr="008E6F5B">
        <w:rPr>
          <w:rFonts w:ascii="Times New Roman" w:eastAsiaTheme="minorEastAsia" w:hAnsi="Times New Roman"/>
          <w:b/>
          <w:bCs/>
          <w:sz w:val="28"/>
          <w:szCs w:val="28"/>
        </w:rPr>
        <w:t xml:space="preserve">Вариант 2.  </w:t>
      </w:r>
      <w:r w:rsidRPr="00885B2D">
        <w:rPr>
          <w:rFonts w:ascii="Times New Roman" w:eastAsia="Times New Roman" w:hAnsi="Times New Roman"/>
          <w:bCs/>
          <w:sz w:val="28"/>
          <w:szCs w:val="28"/>
        </w:rPr>
        <w:t>Принятие постановления Кабинета Министров Кыргызской Республики «О введении количественных ограничений на вывоз с территории Кыргызской Республики драгоценных металлов и сырьевых товаров, содержащих драгоценные металлы»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со сроком 6 мес. </w:t>
      </w:r>
    </w:p>
    <w:p w:rsidR="008E6F5B" w:rsidRDefault="008E6F5B" w:rsidP="00C76EF4">
      <w:pPr>
        <w:tabs>
          <w:tab w:val="left" w:pos="1134"/>
          <w:tab w:val="left" w:pos="8647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EastAsia" w:hAnsi="Times New Roman"/>
          <w:b/>
          <w:bCs/>
          <w:sz w:val="28"/>
          <w:szCs w:val="28"/>
        </w:rPr>
        <w:tab/>
      </w:r>
      <w:r w:rsidRPr="008E6F5B">
        <w:rPr>
          <w:rFonts w:ascii="Times New Roman" w:eastAsiaTheme="minorEastAsia" w:hAnsi="Times New Roman"/>
          <w:i/>
          <w:iCs/>
          <w:sz w:val="28"/>
          <w:szCs w:val="28"/>
        </w:rPr>
        <w:t>Преимущества:</w:t>
      </w:r>
      <w:r>
        <w:rPr>
          <w:rFonts w:ascii="Times New Roman" w:eastAsiaTheme="minorEastAsia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Оказание содействия в развитии отечественного производства ювелирных изделий при переработке аффинированных драгоценных металлов, </w:t>
      </w:r>
      <w:r w:rsidR="009F6F3C">
        <w:rPr>
          <w:rFonts w:ascii="Times New Roman" w:hAnsi="Times New Roman"/>
          <w:sz w:val="28"/>
          <w:szCs w:val="28"/>
        </w:rPr>
        <w:t>произведенных</w:t>
      </w:r>
      <w:r>
        <w:rPr>
          <w:rFonts w:ascii="Times New Roman" w:hAnsi="Times New Roman"/>
          <w:sz w:val="28"/>
          <w:szCs w:val="28"/>
        </w:rPr>
        <w:t xml:space="preserve"> в КР. Выполнение требования </w:t>
      </w:r>
      <w:r w:rsidR="001114A2">
        <w:rPr>
          <w:rFonts w:ascii="Times New Roman" w:hAnsi="Times New Roman"/>
          <w:sz w:val="28"/>
          <w:szCs w:val="28"/>
        </w:rPr>
        <w:t xml:space="preserve">вышеупомянутого </w:t>
      </w:r>
      <w:r>
        <w:rPr>
          <w:rFonts w:ascii="Times New Roman" w:hAnsi="Times New Roman"/>
          <w:sz w:val="28"/>
          <w:szCs w:val="28"/>
        </w:rPr>
        <w:t xml:space="preserve">Положения. </w:t>
      </w:r>
    </w:p>
    <w:p w:rsidR="008E6F5B" w:rsidRDefault="008E6F5B" w:rsidP="00C76EF4">
      <w:pPr>
        <w:tabs>
          <w:tab w:val="left" w:pos="1134"/>
        </w:tabs>
        <w:spacing w:after="0" w:line="240" w:lineRule="auto"/>
        <w:ind w:right="284"/>
        <w:contextualSpacing/>
        <w:jc w:val="both"/>
        <w:rPr>
          <w:rFonts w:ascii="Times New Roman" w:eastAsiaTheme="minorEastAsia" w:hAnsi="Times New Roman"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C12BD" w:rsidRPr="008E6F5B">
        <w:rPr>
          <w:rFonts w:ascii="Times New Roman" w:eastAsiaTheme="minorEastAsia" w:hAnsi="Times New Roman"/>
          <w:i/>
          <w:iCs/>
          <w:sz w:val="28"/>
          <w:szCs w:val="28"/>
        </w:rPr>
        <w:t>Недостатки:</w:t>
      </w:r>
      <w:r w:rsidR="008C12BD">
        <w:rPr>
          <w:rFonts w:ascii="Times New Roman" w:eastAsiaTheme="minorEastAsia" w:hAnsi="Times New Roman"/>
          <w:i/>
          <w:iCs/>
          <w:sz w:val="28"/>
          <w:szCs w:val="28"/>
        </w:rPr>
        <w:t xml:space="preserve"> </w:t>
      </w:r>
      <w:r w:rsidR="009F6F3C">
        <w:rPr>
          <w:rFonts w:ascii="Times New Roman" w:eastAsiaTheme="minorEastAsia" w:hAnsi="Times New Roman"/>
          <w:sz w:val="28"/>
          <w:szCs w:val="28"/>
        </w:rPr>
        <w:t>отсутству</w:t>
      </w:r>
      <w:r w:rsidR="001D231E">
        <w:rPr>
          <w:rFonts w:ascii="Times New Roman" w:eastAsiaTheme="minorEastAsia" w:hAnsi="Times New Roman"/>
          <w:sz w:val="28"/>
          <w:szCs w:val="28"/>
        </w:rPr>
        <w:t>ют</w:t>
      </w:r>
      <w:r w:rsidR="008C12BD" w:rsidRPr="008C12BD">
        <w:rPr>
          <w:rFonts w:ascii="Times New Roman" w:eastAsiaTheme="minorEastAsia" w:hAnsi="Times New Roman"/>
          <w:sz w:val="28"/>
          <w:szCs w:val="28"/>
        </w:rPr>
        <w:t>.</w:t>
      </w:r>
      <w:r w:rsidR="008C12BD">
        <w:rPr>
          <w:rFonts w:ascii="Times New Roman" w:eastAsiaTheme="minorEastAsia" w:hAnsi="Times New Roman"/>
          <w:i/>
          <w:iCs/>
          <w:sz w:val="28"/>
          <w:szCs w:val="28"/>
        </w:rPr>
        <w:t xml:space="preserve"> </w:t>
      </w:r>
      <w:r w:rsidR="00335236">
        <w:rPr>
          <w:rFonts w:ascii="Times New Roman" w:eastAsiaTheme="minorEastAsia" w:hAnsi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/>
          <w:i/>
          <w:iCs/>
          <w:sz w:val="28"/>
          <w:szCs w:val="28"/>
        </w:rPr>
        <w:t xml:space="preserve"> </w:t>
      </w:r>
    </w:p>
    <w:p w:rsidR="008E6F5B" w:rsidRPr="009F6F3C" w:rsidRDefault="008C12BD" w:rsidP="00C76EF4">
      <w:pPr>
        <w:tabs>
          <w:tab w:val="left" w:pos="1134"/>
        </w:tabs>
        <w:spacing w:after="0" w:line="240" w:lineRule="auto"/>
        <w:ind w:right="284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Theme="minorEastAsia" w:hAnsi="Times New Roman"/>
          <w:sz w:val="28"/>
          <w:szCs w:val="28"/>
        </w:rPr>
        <w:tab/>
      </w:r>
      <w:r w:rsidRPr="008C12BD">
        <w:rPr>
          <w:rFonts w:ascii="Times New Roman" w:eastAsiaTheme="minorEastAsia" w:hAnsi="Times New Roman"/>
          <w:b/>
          <w:bCs/>
          <w:sz w:val="28"/>
          <w:szCs w:val="28"/>
        </w:rPr>
        <w:t>Вариант 3.</w:t>
      </w:r>
      <w:r>
        <w:rPr>
          <w:rFonts w:ascii="Times New Roman" w:eastAsiaTheme="minorEastAsia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Theme="minorEastAsia" w:hAnsi="Times New Roman"/>
          <w:sz w:val="28"/>
          <w:szCs w:val="28"/>
        </w:rPr>
        <w:t xml:space="preserve"> Нет иного альтернативного варианта</w:t>
      </w:r>
      <w:r w:rsidR="009F6F3C">
        <w:rPr>
          <w:rFonts w:ascii="Times New Roman" w:eastAsiaTheme="minorEastAsia" w:hAnsi="Times New Roman"/>
          <w:sz w:val="28"/>
          <w:szCs w:val="28"/>
          <w:lang w:val="ky-KG"/>
        </w:rPr>
        <w:t>.</w:t>
      </w:r>
    </w:p>
    <w:p w:rsidR="001377A0" w:rsidRPr="001377A0" w:rsidRDefault="001377A0" w:rsidP="00C76E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77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1377A0" w:rsidRPr="00413819" w:rsidRDefault="001377A0" w:rsidP="00C76EF4">
      <w:pPr>
        <w:tabs>
          <w:tab w:val="left" w:pos="709"/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обозначенного проекта социальных, экономических, правовых, правозащитных, гендерных, экологических, коррупционных последствий за собой не повлечет.</w:t>
      </w:r>
      <w:r w:rsidR="004138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1377A0" w:rsidRPr="001377A0" w:rsidRDefault="001377A0" w:rsidP="00C76EF4">
      <w:pPr>
        <w:tabs>
          <w:tab w:val="left" w:pos="709"/>
          <w:tab w:val="left" w:pos="851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77A0">
        <w:rPr>
          <w:rFonts w:ascii="Times New Roman" w:eastAsia="Calibri" w:hAnsi="Times New Roman" w:cs="Times New Roman"/>
          <w:b/>
          <w:sz w:val="28"/>
          <w:szCs w:val="28"/>
        </w:rPr>
        <w:t>4. Информация о результатах общественного обсуждения.</w:t>
      </w:r>
    </w:p>
    <w:p w:rsidR="001377A0" w:rsidRPr="002D2E99" w:rsidRDefault="001377A0" w:rsidP="00C76EF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FFFF" w:themeColor="background1"/>
          <w:sz w:val="28"/>
          <w:szCs w:val="28"/>
        </w:rPr>
      </w:pPr>
      <w:r w:rsidRPr="001377A0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</w:t>
      </w:r>
      <w:r w:rsidR="00386BC3">
        <w:rPr>
          <w:rFonts w:ascii="Times New Roman" w:eastAsia="Calibri" w:hAnsi="Times New Roman" w:cs="Times New Roman"/>
          <w:sz w:val="28"/>
          <w:szCs w:val="28"/>
        </w:rPr>
        <w:t xml:space="preserve">Кабинета </w:t>
      </w:r>
      <w:r w:rsidR="00386BC3" w:rsidRPr="0023017F">
        <w:rPr>
          <w:rFonts w:ascii="Times New Roman" w:eastAsia="Calibri" w:hAnsi="Times New Roman" w:cs="Times New Roman"/>
          <w:sz w:val="28"/>
          <w:szCs w:val="28"/>
        </w:rPr>
        <w:t>Министров</w:t>
      </w:r>
      <w:r w:rsidRPr="0023017F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был размещен на </w:t>
      </w:r>
      <w:r w:rsidR="0023017F">
        <w:rPr>
          <w:rFonts w:ascii="Times New Roman" w:eastAsia="Calibri" w:hAnsi="Times New Roman" w:cs="Times New Roman"/>
          <w:sz w:val="28"/>
          <w:szCs w:val="28"/>
        </w:rPr>
        <w:t xml:space="preserve">официальном </w:t>
      </w:r>
      <w:r w:rsidRPr="0023017F">
        <w:rPr>
          <w:rFonts w:ascii="Times New Roman" w:eastAsia="Calibri" w:hAnsi="Times New Roman" w:cs="Times New Roman"/>
          <w:sz w:val="28"/>
          <w:szCs w:val="28"/>
        </w:rPr>
        <w:t xml:space="preserve">сайте </w:t>
      </w:r>
      <w:r w:rsidR="0023017F" w:rsidRPr="0023017F">
        <w:rPr>
          <w:rFonts w:ascii="Times New Roman" w:eastAsia="Calibri" w:hAnsi="Times New Roman" w:cs="Times New Roman"/>
          <w:sz w:val="28"/>
          <w:szCs w:val="28"/>
        </w:rPr>
        <w:t>Кабинета Министров Кыргызской Республики</w:t>
      </w:r>
      <w:r w:rsidR="00386BC3" w:rsidRPr="00386BC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86BC3" w:rsidRPr="0023017F">
        <w:rPr>
          <w:rFonts w:ascii="Times New Roman" w:eastAsia="Calibri" w:hAnsi="Times New Roman" w:cs="Times New Roman"/>
          <w:sz w:val="28"/>
          <w:szCs w:val="28"/>
        </w:rPr>
        <w:t>и</w:t>
      </w:r>
      <w:r w:rsidR="00386BC3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2" w:name="_Hlk89857326"/>
      <w:r w:rsidR="0023017F">
        <w:rPr>
          <w:rFonts w:ascii="Times New Roman" w:eastAsia="Calibri" w:hAnsi="Times New Roman" w:cs="Times New Roman"/>
          <w:sz w:val="28"/>
          <w:szCs w:val="28"/>
        </w:rPr>
        <w:fldChar w:fldCharType="begin"/>
      </w:r>
      <w:r w:rsidR="0023017F">
        <w:rPr>
          <w:rFonts w:ascii="Times New Roman" w:eastAsia="Calibri" w:hAnsi="Times New Roman" w:cs="Times New Roman"/>
          <w:sz w:val="28"/>
          <w:szCs w:val="28"/>
        </w:rPr>
        <w:instrText xml:space="preserve"> HYPERLINK "</w:instrText>
      </w:r>
      <w:r w:rsidR="0023017F" w:rsidRPr="0023017F">
        <w:rPr>
          <w:rFonts w:ascii="Times New Roman" w:eastAsia="Calibri" w:hAnsi="Times New Roman" w:cs="Times New Roman"/>
          <w:sz w:val="28"/>
          <w:szCs w:val="28"/>
        </w:rPr>
        <w:instrText>http://koomtalkuu.gov.kg</w:instrText>
      </w:r>
      <w:r w:rsidR="0023017F">
        <w:rPr>
          <w:rFonts w:ascii="Times New Roman" w:eastAsia="Calibri" w:hAnsi="Times New Roman" w:cs="Times New Roman"/>
          <w:sz w:val="28"/>
          <w:szCs w:val="28"/>
        </w:rPr>
        <w:instrText xml:space="preserve">" </w:instrText>
      </w:r>
      <w:r w:rsidR="0023017F">
        <w:rPr>
          <w:rFonts w:ascii="Times New Roman" w:eastAsia="Calibri" w:hAnsi="Times New Roman" w:cs="Times New Roman"/>
          <w:sz w:val="28"/>
          <w:szCs w:val="28"/>
        </w:rPr>
        <w:fldChar w:fldCharType="separate"/>
      </w:r>
      <w:r w:rsidR="0023017F" w:rsidRPr="0023017F">
        <w:rPr>
          <w:rFonts w:ascii="Times New Roman" w:eastAsia="Calibri" w:hAnsi="Times New Roman" w:cs="Times New Roman"/>
          <w:sz w:val="28"/>
          <w:szCs w:val="28"/>
        </w:rPr>
        <w:t>в</w:t>
      </w:r>
      <w:r w:rsidR="0023017F">
        <w:rPr>
          <w:rFonts w:ascii="Times New Roman" w:eastAsia="Calibri" w:hAnsi="Times New Roman" w:cs="Times New Roman"/>
          <w:sz w:val="28"/>
          <w:szCs w:val="28"/>
        </w:rPr>
        <w:fldChar w:fldCharType="end"/>
      </w:r>
      <w:r w:rsidR="0023017F">
        <w:rPr>
          <w:rFonts w:ascii="Times New Roman" w:eastAsia="Calibri" w:hAnsi="Times New Roman" w:cs="Times New Roman"/>
          <w:sz w:val="28"/>
          <w:szCs w:val="28"/>
        </w:rPr>
        <w:t xml:space="preserve"> Едином портале общественного обсуждения проектов нормативных правовых актов Кыргызской Республики</w:t>
      </w:r>
      <w:r w:rsidRPr="001377A0">
        <w:rPr>
          <w:rFonts w:ascii="Times New Roman" w:eastAsia="Calibri" w:hAnsi="Times New Roman" w:cs="Times New Roman"/>
          <w:sz w:val="28"/>
          <w:szCs w:val="28"/>
        </w:rPr>
        <w:t>.</w:t>
      </w:r>
      <w:bookmarkEnd w:id="2"/>
      <w:r w:rsidRPr="001377A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D2E99">
        <w:rPr>
          <w:rFonts w:ascii="Times New Roman" w:eastAsia="Calibri" w:hAnsi="Times New Roman" w:cs="Times New Roman"/>
          <w:color w:val="FFFFFF" w:themeColor="background1"/>
          <w:sz w:val="28"/>
          <w:szCs w:val="28"/>
        </w:rPr>
        <w:t>По результатам общественного обсуждения замечаний и предложений не поступил</w:t>
      </w:r>
      <w:r w:rsidR="008C12BD" w:rsidRPr="002D2E99">
        <w:rPr>
          <w:rFonts w:ascii="Times New Roman" w:eastAsia="Calibri" w:hAnsi="Times New Roman" w:cs="Times New Roman"/>
          <w:color w:val="FFFFFF" w:themeColor="background1"/>
          <w:sz w:val="28"/>
          <w:szCs w:val="28"/>
        </w:rPr>
        <w:t>и</w:t>
      </w:r>
      <w:r w:rsidRPr="002D2E99">
        <w:rPr>
          <w:rFonts w:ascii="Times New Roman" w:eastAsia="Calibri" w:hAnsi="Times New Roman" w:cs="Times New Roman"/>
          <w:color w:val="FFFFFF" w:themeColor="background1"/>
          <w:sz w:val="28"/>
          <w:szCs w:val="28"/>
        </w:rPr>
        <w:t>.</w:t>
      </w:r>
    </w:p>
    <w:p w:rsidR="001377A0" w:rsidRPr="001377A0" w:rsidRDefault="001377A0" w:rsidP="00C76EF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77A0">
        <w:rPr>
          <w:rFonts w:ascii="Times New Roman" w:eastAsia="Calibri" w:hAnsi="Times New Roman" w:cs="Times New Roman"/>
          <w:b/>
          <w:sz w:val="28"/>
          <w:szCs w:val="28"/>
        </w:rPr>
        <w:t>5. Анализ соответствия проекта законодательству.</w:t>
      </w:r>
      <w:bookmarkStart w:id="3" w:name="_GoBack"/>
      <w:bookmarkEnd w:id="3"/>
    </w:p>
    <w:p w:rsidR="001377A0" w:rsidRDefault="001377A0" w:rsidP="00C76EF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7A0">
        <w:rPr>
          <w:rFonts w:ascii="Times New Roman" w:eastAsia="Calibri" w:hAnsi="Times New Roman" w:cs="Times New Roman"/>
          <w:sz w:val="28"/>
          <w:szCs w:val="28"/>
        </w:rPr>
        <w:t>Представленный проект не противоречит нормам национального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1377A0" w:rsidRPr="001377A0" w:rsidRDefault="001377A0" w:rsidP="00C76EF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77A0">
        <w:rPr>
          <w:rFonts w:ascii="Times New Roman" w:eastAsia="Calibri" w:hAnsi="Times New Roman" w:cs="Times New Roman"/>
          <w:b/>
          <w:sz w:val="28"/>
          <w:szCs w:val="28"/>
        </w:rPr>
        <w:t>6. Информация о необходимости финансирования.</w:t>
      </w:r>
    </w:p>
    <w:p w:rsidR="001377A0" w:rsidRDefault="001377A0" w:rsidP="00C76EF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7A0">
        <w:rPr>
          <w:rFonts w:ascii="Times New Roman" w:eastAsia="Calibri" w:hAnsi="Times New Roman" w:cs="Times New Roman"/>
          <w:sz w:val="28"/>
          <w:szCs w:val="28"/>
        </w:rPr>
        <w:t xml:space="preserve">Принятие настоящего </w:t>
      </w:r>
      <w:r w:rsidR="00697B73">
        <w:rPr>
          <w:rFonts w:ascii="Times New Roman" w:eastAsia="Calibri" w:hAnsi="Times New Roman" w:cs="Times New Roman"/>
          <w:sz w:val="28"/>
          <w:szCs w:val="28"/>
        </w:rPr>
        <w:t xml:space="preserve">проекта </w:t>
      </w:r>
      <w:r w:rsidRPr="001377A0">
        <w:rPr>
          <w:rFonts w:ascii="Times New Roman" w:eastAsia="Calibri" w:hAnsi="Times New Roman" w:cs="Times New Roman"/>
          <w:sz w:val="28"/>
          <w:szCs w:val="28"/>
        </w:rPr>
        <w:t xml:space="preserve">постановления </w:t>
      </w:r>
      <w:r w:rsidR="00697B73">
        <w:rPr>
          <w:rFonts w:ascii="Times New Roman" w:eastAsia="Calibri" w:hAnsi="Times New Roman" w:cs="Times New Roman"/>
          <w:sz w:val="28"/>
          <w:szCs w:val="28"/>
        </w:rPr>
        <w:t xml:space="preserve">Кабинета Министров </w:t>
      </w:r>
      <w:r w:rsidRPr="001377A0">
        <w:rPr>
          <w:rFonts w:ascii="Times New Roman" w:eastAsia="Calibri" w:hAnsi="Times New Roman" w:cs="Times New Roman"/>
          <w:sz w:val="28"/>
          <w:szCs w:val="28"/>
        </w:rPr>
        <w:t>Кыргызской Республики не повлечет дополнительных финансовых затрат из республиканского бюджета.</w:t>
      </w:r>
    </w:p>
    <w:p w:rsidR="001377A0" w:rsidRPr="001377A0" w:rsidRDefault="001377A0" w:rsidP="00C76E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77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Информация об анализе регулятивного воздействия.</w:t>
      </w:r>
    </w:p>
    <w:p w:rsidR="001377A0" w:rsidRDefault="00413819" w:rsidP="00C76E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пунктом 4 Методики проведения анализа регулятивного воздействия (АРВ) нормативных правовых актов </w:t>
      </w:r>
      <w:r w:rsidR="00CD6117" w:rsidRPr="00596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(НПА) </w:t>
      </w:r>
      <w:r w:rsidRPr="00596D5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деятельность субъектов предпринимательства, утвержденной постановлением Правительства КР от 30</w:t>
      </w:r>
      <w:r w:rsidR="008C1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сентября </w:t>
      </w:r>
      <w:r w:rsidRPr="00596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2020 г. № 504  </w:t>
      </w:r>
      <w:r w:rsidR="00E15503" w:rsidRPr="00596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представленный </w:t>
      </w:r>
      <w:r w:rsidR="00CD6117" w:rsidRPr="00596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постановление </w:t>
      </w:r>
      <w:r w:rsidR="001377A0" w:rsidRPr="00596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требует проведения </w:t>
      </w:r>
      <w:r w:rsidR="00CD6117" w:rsidRPr="00596D5B">
        <w:rPr>
          <w:rFonts w:ascii="Times New Roman" w:eastAsia="Times New Roman" w:hAnsi="Times New Roman" w:cs="Times New Roman"/>
          <w:sz w:val="28"/>
          <w:szCs w:val="28"/>
          <w:lang w:eastAsia="ru-RU"/>
        </w:rPr>
        <w:t>АРВ</w:t>
      </w:r>
      <w:r w:rsidR="001377A0" w:rsidRPr="00596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поскольку нацелен на приведение в соответствие </w:t>
      </w:r>
      <w:r w:rsidR="00CD6117" w:rsidRPr="00596D5B">
        <w:rPr>
          <w:rFonts w:ascii="Times New Roman" w:eastAsia="Times New Roman" w:hAnsi="Times New Roman" w:cs="Times New Roman"/>
          <w:sz w:val="28"/>
          <w:szCs w:val="28"/>
          <w:lang w:eastAsia="ru-RU"/>
        </w:rPr>
        <w:t>НПА</w:t>
      </w:r>
      <w:r w:rsidR="001377A0" w:rsidRPr="00596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которым применяется мера нетарифного регулирования в торговле с третьими </w:t>
      </w:r>
      <w:r w:rsidR="001377A0" w:rsidRPr="00596D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странами в одностороннем порядке с правовой базой  </w:t>
      </w:r>
      <w:r w:rsidR="00CD6117" w:rsidRPr="00596D5B">
        <w:rPr>
          <w:rFonts w:ascii="Times New Roman" w:eastAsia="Times New Roman" w:hAnsi="Times New Roman" w:cs="Times New Roman"/>
          <w:sz w:val="28"/>
          <w:szCs w:val="28"/>
          <w:lang w:eastAsia="ru-RU"/>
        </w:rPr>
        <w:t>ЕАЭС</w:t>
      </w:r>
      <w:r w:rsidR="001377A0" w:rsidRPr="00596D5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377A0"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частности с Протоколом о мерах нетарифного регулирования в отношении третьих </w:t>
      </w:r>
      <w:r w:rsidR="008E6F5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стран</w:t>
      </w:r>
      <w:r w:rsidR="00E155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15503"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E1550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ом</w:t>
      </w:r>
      <w:r w:rsidR="00E15503"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4" w:name="_Hlk87887174"/>
      <w:r w:rsidR="00E15503"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>10 Положения о ввозе на таможенную территорию Евразийского экономического союза и вывозе с таможенной территории Евразийского экономического союза драгоценных металлов и сырьевых товаров, содержащих драгоценные металлы, приложения №14 к решению Коллегии Евразийской экономической комиссии от 21 апреля 2015 г. № 30</w:t>
      </w:r>
      <w:r w:rsidR="001377A0"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11A1C" w:rsidRDefault="00F11A1C" w:rsidP="00C76EF4">
      <w:pPr>
        <w:tabs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bookmarkStart w:id="5" w:name="_Hlk87969052"/>
      <w:bookmarkEnd w:id="4"/>
    </w:p>
    <w:p w:rsidR="00C76EF4" w:rsidRDefault="001377A0" w:rsidP="00C76EF4">
      <w:pPr>
        <w:tabs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77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Министр</w:t>
      </w:r>
      <w:r w:rsidR="00F11A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экономики и коммерции</w:t>
      </w:r>
    </w:p>
    <w:p w:rsidR="001377A0" w:rsidRDefault="00C76EF4" w:rsidP="00C76EF4">
      <w:pPr>
        <w:tabs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Кыргызской Республики                    </w:t>
      </w:r>
      <w:r w:rsidR="00407D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</w:t>
      </w:r>
      <w:r w:rsidR="00F11A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</w:t>
      </w:r>
      <w:r w:rsidR="00CF5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Д.</w:t>
      </w:r>
      <w:r w:rsidR="00C21F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Дж.</w:t>
      </w:r>
      <w:r w:rsidR="00CF5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CF5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Амангельдиев</w:t>
      </w:r>
      <w:proofErr w:type="spellEnd"/>
      <w:r w:rsidR="00CF5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377A0" w:rsidRPr="001377A0" w:rsidRDefault="001377A0" w:rsidP="00C76EF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bookmarkEnd w:id="5"/>
    <w:p w:rsidR="00177705" w:rsidRDefault="00392F20"/>
    <w:sectPr w:rsidR="00177705" w:rsidSect="00283F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92F20" w:rsidRDefault="00392F20" w:rsidP="008C12BD">
      <w:pPr>
        <w:spacing w:after="0" w:line="240" w:lineRule="auto"/>
      </w:pPr>
      <w:r>
        <w:separator/>
      </w:r>
    </w:p>
  </w:endnote>
  <w:endnote w:type="continuationSeparator" w:id="0">
    <w:p w:rsidR="00392F20" w:rsidRDefault="00392F20" w:rsidP="008C1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D2E99" w:rsidRDefault="002D2E99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D2E99" w:rsidRDefault="002D2E99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D2E99" w:rsidRDefault="002D2E99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92F20" w:rsidRDefault="00392F20" w:rsidP="008C12BD">
      <w:pPr>
        <w:spacing w:after="0" w:line="240" w:lineRule="auto"/>
      </w:pPr>
      <w:r>
        <w:separator/>
      </w:r>
    </w:p>
  </w:footnote>
  <w:footnote w:type="continuationSeparator" w:id="0">
    <w:p w:rsidR="00392F20" w:rsidRDefault="00392F20" w:rsidP="008C12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D2E99" w:rsidRDefault="002D2E99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D2E99" w:rsidRDefault="002D2E99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D2E99" w:rsidRDefault="002D2E99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77A0"/>
    <w:rsid w:val="00012CCF"/>
    <w:rsid w:val="0001385D"/>
    <w:rsid w:val="00015A79"/>
    <w:rsid w:val="00024CE6"/>
    <w:rsid w:val="00062D16"/>
    <w:rsid w:val="000C08C9"/>
    <w:rsid w:val="001114A2"/>
    <w:rsid w:val="00124005"/>
    <w:rsid w:val="00136C8B"/>
    <w:rsid w:val="001377A0"/>
    <w:rsid w:val="00142A12"/>
    <w:rsid w:val="00184C22"/>
    <w:rsid w:val="001C43DA"/>
    <w:rsid w:val="001D231E"/>
    <w:rsid w:val="0023017F"/>
    <w:rsid w:val="00265312"/>
    <w:rsid w:val="00283FC3"/>
    <w:rsid w:val="002D2E99"/>
    <w:rsid w:val="002E5B3B"/>
    <w:rsid w:val="00311AE4"/>
    <w:rsid w:val="00335236"/>
    <w:rsid w:val="00346538"/>
    <w:rsid w:val="00360211"/>
    <w:rsid w:val="00384ADE"/>
    <w:rsid w:val="00386BC3"/>
    <w:rsid w:val="00392F20"/>
    <w:rsid w:val="003D2ED3"/>
    <w:rsid w:val="003D6FE1"/>
    <w:rsid w:val="003F3064"/>
    <w:rsid w:val="003F4350"/>
    <w:rsid w:val="00406DCF"/>
    <w:rsid w:val="00407D38"/>
    <w:rsid w:val="00413819"/>
    <w:rsid w:val="00422BB2"/>
    <w:rsid w:val="004522C1"/>
    <w:rsid w:val="005172CC"/>
    <w:rsid w:val="005211CF"/>
    <w:rsid w:val="00557E39"/>
    <w:rsid w:val="00566565"/>
    <w:rsid w:val="00592D15"/>
    <w:rsid w:val="00596D5B"/>
    <w:rsid w:val="006231FF"/>
    <w:rsid w:val="00652FC2"/>
    <w:rsid w:val="00697B73"/>
    <w:rsid w:val="006C5D0C"/>
    <w:rsid w:val="006C6041"/>
    <w:rsid w:val="00705333"/>
    <w:rsid w:val="00707E5F"/>
    <w:rsid w:val="0073469C"/>
    <w:rsid w:val="00735366"/>
    <w:rsid w:val="007817E3"/>
    <w:rsid w:val="00791FDA"/>
    <w:rsid w:val="007C44DA"/>
    <w:rsid w:val="007E38FB"/>
    <w:rsid w:val="007F4C87"/>
    <w:rsid w:val="008001B5"/>
    <w:rsid w:val="00857002"/>
    <w:rsid w:val="00862924"/>
    <w:rsid w:val="00885B2D"/>
    <w:rsid w:val="008A18E4"/>
    <w:rsid w:val="008A5CAD"/>
    <w:rsid w:val="008C12BD"/>
    <w:rsid w:val="008D1416"/>
    <w:rsid w:val="008D1BBF"/>
    <w:rsid w:val="008E6F5B"/>
    <w:rsid w:val="008F2556"/>
    <w:rsid w:val="009220EB"/>
    <w:rsid w:val="0094254B"/>
    <w:rsid w:val="0098265D"/>
    <w:rsid w:val="00982960"/>
    <w:rsid w:val="009A7790"/>
    <w:rsid w:val="009C2AC5"/>
    <w:rsid w:val="009F6F3C"/>
    <w:rsid w:val="00A73FED"/>
    <w:rsid w:val="00A85327"/>
    <w:rsid w:val="00AA2EBB"/>
    <w:rsid w:val="00B12673"/>
    <w:rsid w:val="00BC52FB"/>
    <w:rsid w:val="00BD2B9D"/>
    <w:rsid w:val="00C0468A"/>
    <w:rsid w:val="00C16812"/>
    <w:rsid w:val="00C21FBF"/>
    <w:rsid w:val="00C41AB7"/>
    <w:rsid w:val="00C44284"/>
    <w:rsid w:val="00C61BB6"/>
    <w:rsid w:val="00C72C3A"/>
    <w:rsid w:val="00C76EF4"/>
    <w:rsid w:val="00CD6117"/>
    <w:rsid w:val="00CF5984"/>
    <w:rsid w:val="00D30482"/>
    <w:rsid w:val="00D72EDF"/>
    <w:rsid w:val="00D77BBD"/>
    <w:rsid w:val="00DE2090"/>
    <w:rsid w:val="00E15503"/>
    <w:rsid w:val="00E671DA"/>
    <w:rsid w:val="00EA269D"/>
    <w:rsid w:val="00EC336F"/>
    <w:rsid w:val="00EC7181"/>
    <w:rsid w:val="00F11A1C"/>
    <w:rsid w:val="00F63A1B"/>
    <w:rsid w:val="00F80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D9542E"/>
  <w15:docId w15:val="{9F7E8558-0F57-40E2-896B-E1176254E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2E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2EB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62D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2D1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386BC3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86BC3"/>
    <w:rPr>
      <w:color w:val="605E5C"/>
      <w:shd w:val="clear" w:color="auto" w:fill="E1DFDD"/>
    </w:rPr>
  </w:style>
  <w:style w:type="table" w:styleId="a7">
    <w:name w:val="Table Grid"/>
    <w:basedOn w:val="a1"/>
    <w:uiPriority w:val="39"/>
    <w:rsid w:val="00422BB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Unresolved Mention"/>
    <w:basedOn w:val="a0"/>
    <w:uiPriority w:val="99"/>
    <w:semiHidden/>
    <w:unhideWhenUsed/>
    <w:rsid w:val="008E6F5B"/>
    <w:rPr>
      <w:color w:val="605E5C"/>
      <w:shd w:val="clear" w:color="auto" w:fill="E1DFDD"/>
    </w:rPr>
  </w:style>
  <w:style w:type="paragraph" w:styleId="a9">
    <w:name w:val="header"/>
    <w:basedOn w:val="a"/>
    <w:link w:val="aa"/>
    <w:uiPriority w:val="99"/>
    <w:unhideWhenUsed/>
    <w:rsid w:val="008C1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C12BD"/>
  </w:style>
  <w:style w:type="paragraph" w:styleId="ab">
    <w:name w:val="footer"/>
    <w:basedOn w:val="a"/>
    <w:link w:val="ac"/>
    <w:uiPriority w:val="99"/>
    <w:unhideWhenUsed/>
    <w:rsid w:val="008C1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C12BD"/>
  </w:style>
  <w:style w:type="character" w:styleId="ad">
    <w:name w:val="Emphasis"/>
    <w:basedOn w:val="a0"/>
    <w:uiPriority w:val="20"/>
    <w:qFormat/>
    <w:rsid w:val="00A8532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25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F7CB1-61CB-44E4-ACA6-FD376F7CC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1</Pages>
  <Words>1222</Words>
  <Characters>6972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Мээрим З. Момунжанова</dc:creator>
  <cp:lastModifiedBy>Айгуль АА. Алмазбек кызы</cp:lastModifiedBy>
  <cp:revision>48</cp:revision>
  <cp:lastPrinted>2022-05-10T05:18:00Z</cp:lastPrinted>
  <dcterms:created xsi:type="dcterms:W3CDTF">2021-11-15T08:39:00Z</dcterms:created>
  <dcterms:modified xsi:type="dcterms:W3CDTF">2022-05-10T05:19:00Z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-1540046856</vt:i4>
  </property>
</Properties>
</file>